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eastAsia" w:cs="Times New Roman"/>
          <w:sz w:val="44"/>
          <w:szCs w:val="40"/>
        </w:rPr>
      </w:pPr>
      <w:r>
        <w:rPr>
          <w:rStyle w:val="7"/>
          <w:rFonts w:hint="eastAsia" w:cs="Times New Roman"/>
          <w:sz w:val="44"/>
          <w:szCs w:val="40"/>
        </w:rPr>
        <w:t>行</w:t>
      </w:r>
      <w:r>
        <w:rPr>
          <w:rStyle w:val="7"/>
          <w:rFonts w:hint="eastAsia" w:cs="Times New Roman"/>
          <w:sz w:val="44"/>
          <w:szCs w:val="40"/>
        </w:rPr>
        <w:t>政起诉状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F2F2F"/>
          <w:spacing w:val="0"/>
          <w:sz w:val="44"/>
          <w:szCs w:val="44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原告×××，……(自然人写明姓名、性别、工作单位、住址、有效身份证件号码、联系方式等基本信息；法人或其他组织写明名称、地址、联系电话、法定代表人或负责人等基本信息)。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委托代理人×××，……(写明姓名、工作单位等基本信息)。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被告×××，……(写明名称、地址、法定代表人等基本信息)。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其他当事人×××，……(参照原告的身份写法，没有其他当事人，此项可不写)。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诉讼请求：……(应写明具体、明确的诉讼请求)。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事实和理由：……(写明起诉的理由及相关事实依据，尽量逐条列明)。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绥北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原告：×××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××××年××月××日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1．起诉状副本××份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2．被诉行政行为××份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3．其他材料××份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【书写说明】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（一）当事人基本情况：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当事人是自然人的，应写明姓名、性别、出生年月日、民族、工作单位、户籍所在地或者经常居住地、邮编及联系电话。当事人是法人或者其他组织的，应写明名称、住所地、邮编及联系电话、法定代表人或负责人姓名、职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（二）诉讼请求：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应当明确要求追究被告何种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责任或其他诉讼请求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（三）事实与理由：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应全面反映案件事实的客观真实情况，陈述起诉的原因。事实包括纠纷起因、过程、现状等。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（四）署名和时间：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起诉人是自然人的，应由本人签名（不能书写姓名的，加盖单位公章。时间要填写准确，起诉状上签署的时间与实际递交诉状时间不一致的，原告应注明实际递交时间，实际递交诉状的时间为正式起诉时间。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（五）起诉状的纸张大小为A4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（210*297毫米），必须用墨水笔（黑色、蓝黑色）书写或打印。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right"/>
        <w:rPr>
          <w:rFonts w:hint="eastAsia" w:ascii="仿宋_GB2312" w:eastAsia="仿宋_GB2312" w:cs="仿宋_GB2312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right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right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E5NTgzM2ZlOGZiNmI2MDFiYjllOWM3YjYyZGYifQ=="/>
  </w:docVars>
  <w:rsids>
    <w:rsidRoot w:val="12EB6AC0"/>
    <w:rsid w:val="12E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322</Characters>
  <Lines>0</Lines>
  <Paragraphs>0</Paragraphs>
  <TotalTime>0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2023-02-01T02:54:00Z</dcterms:created>
  <dc:creator>绥北人民法院立案庭</dc:creator>
  <cp:lastModifiedBy>绥北人民法院立案庭</cp:lastModifiedBy>
  <dcterms:modified xsi:type="dcterms:W3CDTF">2023-02-01T02:55:59Z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7BC8403FF8234D5DBB9E09AFDCED326A</vt:lpwstr>
  </property>
</Properties>
</file>